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11" w:rsidRPr="00C229C5" w:rsidRDefault="00291C11" w:rsidP="008B2F20">
      <w:pPr>
        <w:pStyle w:val="Heading3"/>
        <w:spacing w:before="120" w:after="60"/>
        <w:rPr>
          <w:b/>
          <w:lang w:val="en-US"/>
        </w:rPr>
      </w:pPr>
      <w:r>
        <w:rPr>
          <w:b/>
          <w:lang w:val="en-US"/>
        </w:rPr>
        <w:t>TEST TASKS</w:t>
      </w:r>
      <w:r w:rsidRPr="008B2F20">
        <w:rPr>
          <w:b/>
          <w:lang w:val="en-US"/>
        </w:rPr>
        <w:t xml:space="preserve"> (</w:t>
      </w:r>
      <w:r>
        <w:rPr>
          <w:b/>
          <w:lang w:val="en-US"/>
        </w:rPr>
        <w:t xml:space="preserve">Lesson </w:t>
      </w:r>
      <w:r w:rsidRPr="00C229C5">
        <w:rPr>
          <w:b/>
          <w:lang w:val="en-US"/>
        </w:rPr>
        <w:t>6</w:t>
      </w:r>
      <w:r>
        <w:rPr>
          <w:b/>
          <w:lang w:val="en-US"/>
        </w:rPr>
        <w:t>)</w:t>
      </w:r>
      <w:r w:rsidRPr="00C229C5">
        <w:rPr>
          <w:b/>
          <w:lang w:val="en-US"/>
        </w:rPr>
        <w:t>:</w:t>
      </w:r>
    </w:p>
    <w:p w:rsidR="00291C11" w:rsidRPr="00C229C5" w:rsidRDefault="00291C11" w:rsidP="00C229C5">
      <w:pPr>
        <w:rPr>
          <w:lang w:val="en-US"/>
        </w:rPr>
      </w:pPr>
    </w:p>
    <w:p w:rsidR="00291C11" w:rsidRPr="000345C6" w:rsidRDefault="00291C11" w:rsidP="00DF1F65">
      <w:pPr>
        <w:spacing w:before="120"/>
        <w:jc w:val="both"/>
        <w:rPr>
          <w:sz w:val="28"/>
          <w:lang w:val="en-US"/>
        </w:rPr>
      </w:pPr>
      <w:r w:rsidRPr="000345C6">
        <w:rPr>
          <w:sz w:val="28"/>
          <w:lang w:val="en-US"/>
        </w:rPr>
        <w:t xml:space="preserve">1. Precancerous processes often precede the development: </w:t>
      </w:r>
    </w:p>
    <w:p w:rsidR="00291C11" w:rsidRPr="000345C6" w:rsidRDefault="00291C11" w:rsidP="00301974">
      <w:pPr>
        <w:rPr>
          <w:sz w:val="28"/>
          <w:lang w:val="en-US"/>
        </w:rPr>
      </w:pPr>
      <w:r w:rsidRPr="000345C6">
        <w:rPr>
          <w:sz w:val="28"/>
          <w:lang w:val="en-US"/>
        </w:rPr>
        <w:t>*1. lip cancer;</w:t>
      </w:r>
      <w:r>
        <w:rPr>
          <w:sz w:val="28"/>
          <w:lang w:val="en-US"/>
        </w:rPr>
        <w:t xml:space="preserve"> </w:t>
      </w:r>
    </w:p>
    <w:p w:rsidR="00291C11" w:rsidRPr="000345C6" w:rsidRDefault="00291C11" w:rsidP="000345C6">
      <w:pPr>
        <w:rPr>
          <w:sz w:val="28"/>
          <w:lang w:val="en-US"/>
        </w:rPr>
      </w:pPr>
      <w:r w:rsidRPr="000345C6">
        <w:rPr>
          <w:sz w:val="28"/>
          <w:lang w:val="en-US"/>
        </w:rPr>
        <w:t xml:space="preserve">*2. </w:t>
      </w:r>
      <w:r>
        <w:rPr>
          <w:sz w:val="28"/>
          <w:lang w:val="en-US"/>
        </w:rPr>
        <w:t>c</w:t>
      </w:r>
      <w:r w:rsidRPr="000345C6">
        <w:rPr>
          <w:sz w:val="28"/>
          <w:lang w:val="en-US"/>
        </w:rPr>
        <w:t xml:space="preserve">ancer of the oral mucosa; </w:t>
      </w:r>
    </w:p>
    <w:p w:rsidR="00291C11" w:rsidRPr="00BB5F1B" w:rsidRDefault="00291C11" w:rsidP="00301974">
      <w:pPr>
        <w:jc w:val="both"/>
        <w:rPr>
          <w:sz w:val="28"/>
          <w:lang w:val="en-US"/>
        </w:rPr>
      </w:pPr>
      <w:r w:rsidRPr="00BB5F1B">
        <w:rPr>
          <w:sz w:val="28"/>
          <w:lang w:val="en-US"/>
        </w:rPr>
        <w:t xml:space="preserve">*3. </w:t>
      </w:r>
      <w:r>
        <w:rPr>
          <w:sz w:val="28"/>
          <w:lang w:val="en-US"/>
        </w:rPr>
        <w:t>c</w:t>
      </w:r>
      <w:r w:rsidRPr="000345C6">
        <w:rPr>
          <w:sz w:val="28"/>
          <w:lang w:val="en-US"/>
        </w:rPr>
        <w:t>ancer</w:t>
      </w:r>
      <w:r w:rsidRPr="00BB5F1B">
        <w:rPr>
          <w:sz w:val="28"/>
          <w:lang w:val="en-US"/>
        </w:rPr>
        <w:t xml:space="preserve"> </w:t>
      </w:r>
      <w:r w:rsidRPr="000345C6">
        <w:rPr>
          <w:sz w:val="28"/>
          <w:lang w:val="en-US"/>
        </w:rPr>
        <w:t>of</w:t>
      </w:r>
      <w:r w:rsidRPr="00BB5F1B">
        <w:rPr>
          <w:sz w:val="28"/>
          <w:lang w:val="en-US"/>
        </w:rPr>
        <w:t xml:space="preserve"> </w:t>
      </w:r>
      <w:r w:rsidRPr="000345C6">
        <w:rPr>
          <w:sz w:val="28"/>
          <w:lang w:val="en-US"/>
        </w:rPr>
        <w:t>the</w:t>
      </w:r>
      <w:r w:rsidRPr="00BB5F1B">
        <w:rPr>
          <w:sz w:val="28"/>
          <w:lang w:val="en-US"/>
        </w:rPr>
        <w:t xml:space="preserve"> </w:t>
      </w:r>
      <w:r w:rsidRPr="000345C6">
        <w:rPr>
          <w:sz w:val="28"/>
          <w:lang w:val="en-US"/>
        </w:rPr>
        <w:t>skin</w:t>
      </w:r>
      <w:r w:rsidRPr="00BB5F1B">
        <w:rPr>
          <w:sz w:val="28"/>
          <w:lang w:val="en-US"/>
        </w:rPr>
        <w:t xml:space="preserve">; </w:t>
      </w:r>
    </w:p>
    <w:p w:rsidR="00291C11" w:rsidRPr="00BB5F1B" w:rsidRDefault="00291C11" w:rsidP="00301974">
      <w:pPr>
        <w:jc w:val="both"/>
        <w:rPr>
          <w:sz w:val="28"/>
          <w:lang w:val="en-US"/>
        </w:rPr>
      </w:pPr>
      <w:r w:rsidRPr="00BB5F1B">
        <w:rPr>
          <w:sz w:val="28"/>
          <w:lang w:val="en-US"/>
        </w:rPr>
        <w:t xml:space="preserve"> 4. soft tissue tumors; </w:t>
      </w:r>
    </w:p>
    <w:p w:rsidR="00291C11" w:rsidRPr="000345C6" w:rsidRDefault="00291C11" w:rsidP="00301974">
      <w:pPr>
        <w:jc w:val="both"/>
        <w:rPr>
          <w:sz w:val="28"/>
          <w:lang w:val="en-US"/>
        </w:rPr>
      </w:pPr>
      <w:r w:rsidRPr="000345C6">
        <w:rPr>
          <w:sz w:val="28"/>
          <w:lang w:val="en-US"/>
        </w:rPr>
        <w:t xml:space="preserve"> 5. </w:t>
      </w:r>
      <w:r>
        <w:rPr>
          <w:sz w:val="28"/>
          <w:lang w:val="en-US"/>
        </w:rPr>
        <w:t>b</w:t>
      </w:r>
      <w:r w:rsidRPr="000345C6">
        <w:rPr>
          <w:sz w:val="28"/>
          <w:lang w:val="en-US"/>
        </w:rPr>
        <w:t xml:space="preserve">one tumor. </w:t>
      </w:r>
    </w:p>
    <w:p w:rsidR="00291C11" w:rsidRPr="000345C6" w:rsidRDefault="00291C11" w:rsidP="00DF1F65">
      <w:pPr>
        <w:tabs>
          <w:tab w:val="num" w:pos="720"/>
        </w:tabs>
        <w:spacing w:before="120"/>
        <w:jc w:val="both"/>
        <w:outlineLvl w:val="0"/>
        <w:rPr>
          <w:sz w:val="28"/>
          <w:lang w:val="en-US"/>
        </w:rPr>
      </w:pPr>
      <w:r w:rsidRPr="000345C6">
        <w:rPr>
          <w:sz w:val="28"/>
          <w:lang w:val="en-US"/>
        </w:rPr>
        <w:t xml:space="preserve">2. Odontogenic tumors: </w:t>
      </w:r>
    </w:p>
    <w:p w:rsidR="00291C11" w:rsidRPr="000345C6" w:rsidRDefault="00291C11" w:rsidP="00DF1F65">
      <w:pPr>
        <w:ind w:left="567" w:hanging="425"/>
        <w:jc w:val="both"/>
        <w:outlineLvl w:val="1"/>
        <w:rPr>
          <w:sz w:val="28"/>
          <w:lang w:val="en-US"/>
        </w:rPr>
      </w:pPr>
      <w:r w:rsidRPr="000345C6">
        <w:rPr>
          <w:sz w:val="28"/>
          <w:lang w:val="en-US"/>
        </w:rPr>
        <w:t xml:space="preserve">*1. develop only in the jaw bones; </w:t>
      </w:r>
    </w:p>
    <w:p w:rsidR="00291C11" w:rsidRPr="000345C6" w:rsidRDefault="00291C11" w:rsidP="000345C6">
      <w:pPr>
        <w:ind w:left="567" w:hanging="283"/>
        <w:outlineLvl w:val="1"/>
        <w:rPr>
          <w:sz w:val="28"/>
          <w:lang w:val="en-US"/>
        </w:rPr>
      </w:pPr>
      <w:r w:rsidRPr="000345C6">
        <w:rPr>
          <w:sz w:val="28"/>
          <w:lang w:val="en-US"/>
        </w:rPr>
        <w:t xml:space="preserve">2. develop against the background of the </w:t>
      </w:r>
      <w:r>
        <w:rPr>
          <w:sz w:val="28"/>
          <w:lang w:val="en-US"/>
        </w:rPr>
        <w:t>p</w:t>
      </w:r>
      <w:r w:rsidRPr="000345C6">
        <w:rPr>
          <w:sz w:val="28"/>
          <w:lang w:val="en-US"/>
        </w:rPr>
        <w:t xml:space="preserve">recancerous processes; </w:t>
      </w:r>
    </w:p>
    <w:p w:rsidR="00291C11" w:rsidRPr="000C071C" w:rsidRDefault="00291C11" w:rsidP="000345C6">
      <w:pPr>
        <w:ind w:left="567" w:hanging="425"/>
        <w:jc w:val="both"/>
        <w:outlineLvl w:val="1"/>
        <w:rPr>
          <w:sz w:val="28"/>
          <w:lang w:val="en-US"/>
        </w:rPr>
      </w:pPr>
      <w:r w:rsidRPr="000C071C">
        <w:rPr>
          <w:sz w:val="28"/>
          <w:lang w:val="en-US"/>
        </w:rPr>
        <w:t xml:space="preserve">*3. lead to bone deformation; </w:t>
      </w:r>
    </w:p>
    <w:p w:rsidR="00291C11" w:rsidRPr="000C071C" w:rsidRDefault="00291C11" w:rsidP="00DF1F65">
      <w:pPr>
        <w:ind w:left="567" w:hanging="283"/>
        <w:outlineLvl w:val="1"/>
        <w:rPr>
          <w:sz w:val="28"/>
          <w:lang w:val="en-US"/>
        </w:rPr>
      </w:pPr>
      <w:r w:rsidRPr="000C071C">
        <w:rPr>
          <w:sz w:val="28"/>
          <w:lang w:val="en-US"/>
        </w:rPr>
        <w:t xml:space="preserve">4. often accompanied by pain syndrome; </w:t>
      </w:r>
    </w:p>
    <w:p w:rsidR="00291C11" w:rsidRPr="00BC4361" w:rsidRDefault="00291C11" w:rsidP="000345C6">
      <w:pPr>
        <w:ind w:left="567" w:hanging="425"/>
        <w:jc w:val="both"/>
        <w:outlineLvl w:val="1"/>
        <w:rPr>
          <w:sz w:val="28"/>
          <w:lang w:val="en-US"/>
        </w:rPr>
      </w:pPr>
      <w:r w:rsidRPr="00BC4361">
        <w:rPr>
          <w:sz w:val="28"/>
          <w:lang w:val="en-US"/>
        </w:rPr>
        <w:t xml:space="preserve">*5. can be transformed into malignant tumors. </w:t>
      </w:r>
    </w:p>
    <w:p w:rsidR="00291C11" w:rsidRPr="00787047" w:rsidRDefault="00291C11" w:rsidP="00DF1F65">
      <w:pPr>
        <w:pStyle w:val="PlainText"/>
        <w:spacing w:before="120"/>
        <w:jc w:val="both"/>
        <w:rPr>
          <w:rFonts w:ascii="Times New Roman" w:eastAsia="MS Mincho" w:hAnsi="Times New Roman"/>
          <w:sz w:val="28"/>
          <w:lang w:val="en-US"/>
        </w:rPr>
      </w:pPr>
      <w:r w:rsidRPr="00787047">
        <w:rPr>
          <w:rFonts w:ascii="Times New Roman" w:eastAsia="MS Mincho" w:hAnsi="Times New Roman"/>
          <w:sz w:val="28"/>
          <w:lang w:val="en-US"/>
        </w:rPr>
        <w:t xml:space="preserve">3. Clinical manifestations of soft tissue tumors: </w:t>
      </w:r>
    </w:p>
    <w:p w:rsidR="00291C11" w:rsidRPr="00787047" w:rsidRDefault="00291C11" w:rsidP="00DF1F6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787047">
        <w:rPr>
          <w:rFonts w:ascii="Times New Roman" w:eastAsia="MS Mincho" w:hAnsi="Times New Roman"/>
          <w:sz w:val="28"/>
          <w:lang w:val="en-US"/>
        </w:rPr>
        <w:t xml:space="preserve">*1. painless tumor node in the depth of tissues; </w:t>
      </w:r>
    </w:p>
    <w:p w:rsidR="00291C11" w:rsidRPr="00787047" w:rsidRDefault="00291C11" w:rsidP="00DF1F6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787047">
        <w:rPr>
          <w:rFonts w:ascii="Times New Roman" w:eastAsia="MS Mincho" w:hAnsi="Times New Roman"/>
          <w:sz w:val="28"/>
          <w:lang w:val="en-US"/>
        </w:rPr>
        <w:t xml:space="preserve">*2. the deformation of the face; </w:t>
      </w:r>
    </w:p>
    <w:p w:rsidR="00291C11" w:rsidRPr="00787047" w:rsidRDefault="00291C11" w:rsidP="00BC4361">
      <w:pPr>
        <w:ind w:left="567" w:hanging="283"/>
        <w:outlineLvl w:val="1"/>
        <w:rPr>
          <w:sz w:val="28"/>
          <w:lang w:val="en-US"/>
        </w:rPr>
      </w:pPr>
      <w:r w:rsidRPr="00787047">
        <w:rPr>
          <w:sz w:val="28"/>
          <w:lang w:val="en-US"/>
        </w:rPr>
        <w:t xml:space="preserve">3. local pain; </w:t>
      </w:r>
    </w:p>
    <w:p w:rsidR="00291C11" w:rsidRPr="00787047" w:rsidRDefault="00291C11" w:rsidP="00BC4361">
      <w:pPr>
        <w:ind w:left="567" w:hanging="283"/>
        <w:outlineLvl w:val="1"/>
        <w:rPr>
          <w:sz w:val="28"/>
          <w:lang w:val="en-US"/>
        </w:rPr>
      </w:pPr>
      <w:r w:rsidRPr="00787047">
        <w:rPr>
          <w:sz w:val="28"/>
          <w:lang w:val="en-US"/>
        </w:rPr>
        <w:t xml:space="preserve">4. lymphogenic metastases; </w:t>
      </w:r>
    </w:p>
    <w:p w:rsidR="00291C11" w:rsidRPr="00787047" w:rsidRDefault="00291C11" w:rsidP="00BC4361">
      <w:pPr>
        <w:ind w:left="567" w:hanging="283"/>
        <w:outlineLvl w:val="1"/>
        <w:rPr>
          <w:sz w:val="28"/>
          <w:lang w:val="en-US"/>
        </w:rPr>
      </w:pPr>
      <w:r w:rsidRPr="00787047">
        <w:rPr>
          <w:sz w:val="28"/>
          <w:lang w:val="en-US"/>
        </w:rPr>
        <w:t xml:space="preserve">5. dedentition. </w:t>
      </w:r>
    </w:p>
    <w:p w:rsidR="00291C11" w:rsidRPr="00787047" w:rsidRDefault="00291C11" w:rsidP="00DF1F65">
      <w:pPr>
        <w:spacing w:before="120"/>
        <w:jc w:val="both"/>
        <w:rPr>
          <w:sz w:val="28"/>
          <w:lang w:val="en-US"/>
        </w:rPr>
      </w:pPr>
      <w:r w:rsidRPr="00787047">
        <w:rPr>
          <w:sz w:val="28"/>
          <w:lang w:val="en-US"/>
        </w:rPr>
        <w:t xml:space="preserve">4. The three most common benign tumors of soft tissues are </w:t>
      </w:r>
      <w:r w:rsidRPr="00EE4C75">
        <w:rPr>
          <w:sz w:val="28"/>
          <w:szCs w:val="28"/>
          <w:lang w:val="en-US"/>
        </w:rPr>
        <w:t>maxillofacial region</w:t>
      </w:r>
      <w:r w:rsidRPr="00787047">
        <w:rPr>
          <w:sz w:val="28"/>
          <w:lang w:val="en-US"/>
        </w:rPr>
        <w:t xml:space="preserve">: </w:t>
      </w:r>
    </w:p>
    <w:p w:rsidR="00291C11" w:rsidRPr="00787047" w:rsidRDefault="00291C11" w:rsidP="00DF1F6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787047">
        <w:rPr>
          <w:sz w:val="28"/>
          <w:lang w:val="en-US"/>
        </w:rPr>
        <w:t xml:space="preserve">*1. hemangioma; </w:t>
      </w:r>
    </w:p>
    <w:p w:rsidR="00291C11" w:rsidRPr="00787047" w:rsidRDefault="00291C11" w:rsidP="00787047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787047">
        <w:rPr>
          <w:sz w:val="28"/>
          <w:lang w:val="en-US"/>
        </w:rPr>
        <w:t xml:space="preserve">*2. lipoma; </w:t>
      </w:r>
    </w:p>
    <w:p w:rsidR="00291C11" w:rsidRPr="00787047" w:rsidRDefault="00291C11" w:rsidP="00DF1F6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787047">
        <w:rPr>
          <w:sz w:val="28"/>
          <w:lang w:val="en-US"/>
        </w:rPr>
        <w:t xml:space="preserve">3. papilloma; </w:t>
      </w:r>
    </w:p>
    <w:p w:rsidR="00291C11" w:rsidRPr="00787047" w:rsidRDefault="00291C11" w:rsidP="00787047">
      <w:pPr>
        <w:ind w:left="567" w:hanging="283"/>
        <w:outlineLvl w:val="1"/>
        <w:rPr>
          <w:sz w:val="28"/>
          <w:lang w:val="en-US"/>
        </w:rPr>
      </w:pPr>
      <w:r w:rsidRPr="00787047">
        <w:rPr>
          <w:sz w:val="28"/>
          <w:lang w:val="en-US"/>
        </w:rPr>
        <w:t xml:space="preserve">4. sarcoma; </w:t>
      </w:r>
    </w:p>
    <w:p w:rsidR="00291C11" w:rsidRPr="00787047" w:rsidRDefault="00291C11" w:rsidP="00787047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787047">
        <w:rPr>
          <w:sz w:val="28"/>
          <w:lang w:val="en-US"/>
        </w:rPr>
        <w:t xml:space="preserve">*5. </w:t>
      </w:r>
      <w:r w:rsidRPr="002026E5">
        <w:rPr>
          <w:sz w:val="28"/>
          <w:lang w:val="en-US"/>
        </w:rPr>
        <w:t>fibroma</w:t>
      </w:r>
      <w:r w:rsidRPr="00787047">
        <w:rPr>
          <w:sz w:val="28"/>
          <w:lang w:val="en-US"/>
        </w:rPr>
        <w:t xml:space="preserve">. </w:t>
      </w:r>
    </w:p>
    <w:p w:rsidR="00291C11" w:rsidRPr="002026E5" w:rsidRDefault="00291C11" w:rsidP="00DF1F65">
      <w:pPr>
        <w:spacing w:before="120"/>
        <w:jc w:val="both"/>
        <w:rPr>
          <w:sz w:val="28"/>
          <w:lang w:val="en-US"/>
        </w:rPr>
      </w:pPr>
      <w:r w:rsidRPr="002026E5">
        <w:rPr>
          <w:sz w:val="28"/>
          <w:lang w:val="en-US"/>
        </w:rPr>
        <w:t>5. Methods for early detection of malignant tumors of the oral and maxillofacial region</w:t>
      </w:r>
      <w:r>
        <w:rPr>
          <w:sz w:val="28"/>
          <w:lang w:val="en-US"/>
        </w:rPr>
        <w:t>:</w:t>
      </w:r>
      <w:r w:rsidRPr="002026E5">
        <w:rPr>
          <w:sz w:val="28"/>
          <w:lang w:val="en-US"/>
        </w:rPr>
        <w:t xml:space="preserve"> </w:t>
      </w:r>
    </w:p>
    <w:p w:rsidR="00291C11" w:rsidRPr="00BB5F1B" w:rsidRDefault="00291C11" w:rsidP="00DF1F65">
      <w:pPr>
        <w:ind w:left="567" w:hanging="425"/>
        <w:jc w:val="both"/>
        <w:rPr>
          <w:sz w:val="28"/>
          <w:lang w:val="en-US"/>
        </w:rPr>
      </w:pPr>
      <w:r w:rsidRPr="002026E5">
        <w:rPr>
          <w:sz w:val="28"/>
          <w:lang w:val="en-US"/>
        </w:rPr>
        <w:t>*1. inspection and palpation;</w:t>
      </w:r>
      <w:r w:rsidRPr="00BB5F1B">
        <w:rPr>
          <w:sz w:val="28"/>
          <w:lang w:val="en-US"/>
        </w:rPr>
        <w:t xml:space="preserve"> </w:t>
      </w:r>
    </w:p>
    <w:p w:rsidR="00291C11" w:rsidRPr="002026E5" w:rsidRDefault="00291C11" w:rsidP="002026E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2026E5">
        <w:rPr>
          <w:sz w:val="28"/>
          <w:lang w:val="en-US"/>
        </w:rPr>
        <w:t xml:space="preserve">2. ultrasonography; </w:t>
      </w:r>
    </w:p>
    <w:p w:rsidR="00291C11" w:rsidRPr="002026E5" w:rsidRDefault="00291C11" w:rsidP="002026E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2026E5">
        <w:rPr>
          <w:sz w:val="28"/>
          <w:lang w:val="en-US"/>
        </w:rPr>
        <w:t xml:space="preserve">3. radiography; </w:t>
      </w:r>
    </w:p>
    <w:p w:rsidR="00291C11" w:rsidRPr="002026E5" w:rsidRDefault="00291C11" w:rsidP="00DF1F65">
      <w:pPr>
        <w:ind w:left="567" w:hanging="283"/>
        <w:jc w:val="both"/>
        <w:rPr>
          <w:sz w:val="28"/>
          <w:lang w:val="en-US"/>
        </w:rPr>
      </w:pPr>
      <w:r w:rsidRPr="002026E5">
        <w:rPr>
          <w:sz w:val="28"/>
          <w:lang w:val="en-US"/>
        </w:rPr>
        <w:t xml:space="preserve">4. laboratory detection of tumor markers; </w:t>
      </w:r>
    </w:p>
    <w:p w:rsidR="00291C11" w:rsidRPr="00BB5F1B" w:rsidRDefault="00291C11" w:rsidP="002026E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BB5F1B">
        <w:rPr>
          <w:sz w:val="28"/>
          <w:lang w:val="en-US"/>
        </w:rPr>
        <w:t xml:space="preserve">5. </w:t>
      </w:r>
      <w:r w:rsidRPr="002026E5">
        <w:rPr>
          <w:sz w:val="28"/>
          <w:lang w:val="en-US"/>
        </w:rPr>
        <w:t>CT</w:t>
      </w:r>
      <w:r w:rsidRPr="00BB5F1B">
        <w:rPr>
          <w:sz w:val="28"/>
          <w:lang w:val="en-US"/>
        </w:rPr>
        <w:t xml:space="preserve"> </w:t>
      </w:r>
      <w:r w:rsidRPr="002026E5">
        <w:rPr>
          <w:sz w:val="28"/>
          <w:lang w:val="en-US"/>
        </w:rPr>
        <w:t>and</w:t>
      </w:r>
      <w:r w:rsidRPr="00BB5F1B">
        <w:rPr>
          <w:sz w:val="28"/>
          <w:lang w:val="en-US"/>
        </w:rPr>
        <w:t xml:space="preserve"> </w:t>
      </w:r>
      <w:r w:rsidRPr="002026E5">
        <w:rPr>
          <w:sz w:val="28"/>
          <w:lang w:val="en-US"/>
        </w:rPr>
        <w:t>MRI</w:t>
      </w:r>
      <w:r w:rsidRPr="00BB5F1B">
        <w:rPr>
          <w:sz w:val="28"/>
          <w:lang w:val="en-US"/>
        </w:rPr>
        <w:t xml:space="preserve">. </w:t>
      </w:r>
    </w:p>
    <w:p w:rsidR="00291C11" w:rsidRPr="003F1D9C" w:rsidRDefault="00291C11" w:rsidP="00F877E9">
      <w:pPr>
        <w:spacing w:before="120"/>
        <w:jc w:val="both"/>
        <w:rPr>
          <w:sz w:val="28"/>
          <w:lang w:val="en-US"/>
        </w:rPr>
      </w:pPr>
      <w:r w:rsidRPr="003F1D9C">
        <w:rPr>
          <w:sz w:val="28"/>
          <w:lang w:val="en-US"/>
        </w:rPr>
        <w:t xml:space="preserve">6. What are cysts of the neck: </w:t>
      </w:r>
    </w:p>
    <w:p w:rsidR="00291C11" w:rsidRPr="003F1D9C" w:rsidRDefault="00291C11" w:rsidP="002026E5">
      <w:pPr>
        <w:ind w:left="567" w:hanging="425"/>
        <w:jc w:val="both"/>
        <w:rPr>
          <w:sz w:val="28"/>
          <w:lang w:val="en-US"/>
        </w:rPr>
      </w:pPr>
      <w:r w:rsidRPr="003F1D9C">
        <w:rPr>
          <w:sz w:val="28"/>
          <w:lang w:val="en-US"/>
        </w:rPr>
        <w:t xml:space="preserve">*1. middle, side; </w:t>
      </w:r>
    </w:p>
    <w:p w:rsidR="00291C11" w:rsidRPr="003F1D9C" w:rsidRDefault="00291C11" w:rsidP="00F877E9">
      <w:pPr>
        <w:ind w:firstLine="284"/>
        <w:jc w:val="both"/>
        <w:rPr>
          <w:sz w:val="28"/>
          <w:lang w:val="en-US"/>
        </w:rPr>
      </w:pPr>
      <w:r w:rsidRPr="003F1D9C">
        <w:rPr>
          <w:sz w:val="28"/>
          <w:lang w:val="en-US"/>
        </w:rPr>
        <w:t xml:space="preserve">2. congenital, acquired; </w:t>
      </w:r>
    </w:p>
    <w:p w:rsidR="00291C11" w:rsidRPr="003F1D9C" w:rsidRDefault="00291C11" w:rsidP="00F877E9">
      <w:pPr>
        <w:ind w:firstLine="284"/>
        <w:jc w:val="both"/>
        <w:rPr>
          <w:sz w:val="28"/>
          <w:lang w:val="en-US"/>
        </w:rPr>
      </w:pPr>
      <w:r w:rsidRPr="003F1D9C">
        <w:rPr>
          <w:sz w:val="28"/>
          <w:lang w:val="en-US"/>
        </w:rPr>
        <w:t xml:space="preserve">3. benign, malignant. </w:t>
      </w:r>
    </w:p>
    <w:p w:rsidR="00291C11" w:rsidRPr="003F1D9C" w:rsidRDefault="00291C11" w:rsidP="00F877E9">
      <w:pPr>
        <w:pStyle w:val="PlainText"/>
        <w:spacing w:before="120"/>
        <w:jc w:val="both"/>
        <w:rPr>
          <w:rFonts w:ascii="Times New Roman" w:eastAsia="MS Mincho" w:hAnsi="Times New Roman"/>
          <w:sz w:val="28"/>
          <w:lang w:val="en-US"/>
        </w:rPr>
      </w:pPr>
      <w:r w:rsidRPr="003F1D9C">
        <w:rPr>
          <w:rFonts w:ascii="Times New Roman" w:eastAsia="MS Mincho" w:hAnsi="Times New Roman"/>
          <w:sz w:val="28"/>
          <w:lang w:val="en-US"/>
        </w:rPr>
        <w:t xml:space="preserve">7. What changes occur with lymph nodes in the development of metastases? </w:t>
      </w:r>
    </w:p>
    <w:p w:rsidR="00291C11" w:rsidRPr="00A12536" w:rsidRDefault="00291C11" w:rsidP="00DF1F6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A12536">
        <w:rPr>
          <w:rFonts w:ascii="Times New Roman" w:eastAsia="MS Mincho" w:hAnsi="Times New Roman"/>
          <w:sz w:val="28"/>
          <w:lang w:val="en-US"/>
        </w:rPr>
        <w:t xml:space="preserve">*1. increase; </w:t>
      </w:r>
    </w:p>
    <w:p w:rsidR="00291C11" w:rsidRPr="00A12536" w:rsidRDefault="00291C11" w:rsidP="00DF1F6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A12536">
        <w:rPr>
          <w:rFonts w:ascii="Times New Roman" w:eastAsia="MS Mincho" w:hAnsi="Times New Roman"/>
          <w:sz w:val="28"/>
          <w:lang w:val="en-US"/>
        </w:rPr>
        <w:t xml:space="preserve">*2. compacting </w:t>
      </w:r>
    </w:p>
    <w:p w:rsidR="00291C11" w:rsidRPr="00A12536" w:rsidRDefault="00291C11" w:rsidP="002026E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3. painfulness; </w:t>
      </w:r>
    </w:p>
    <w:p w:rsidR="00291C11" w:rsidRPr="00A12536" w:rsidRDefault="00291C11" w:rsidP="002026E5">
      <w:pPr>
        <w:ind w:left="567" w:hanging="425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*4. shape change. </w:t>
      </w:r>
    </w:p>
    <w:p w:rsidR="00291C11" w:rsidRPr="00A12536" w:rsidRDefault="00291C11" w:rsidP="00DF1F65">
      <w:pPr>
        <w:spacing w:before="120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8. Tumors of the jaw bones are divided into: </w:t>
      </w:r>
    </w:p>
    <w:p w:rsidR="00291C11" w:rsidRPr="00BB5F1B" w:rsidRDefault="00291C11" w:rsidP="003F1D9C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BB5F1B">
        <w:rPr>
          <w:rFonts w:ascii="Times New Roman" w:eastAsia="MS Mincho" w:hAnsi="Times New Roman"/>
          <w:sz w:val="28"/>
          <w:lang w:val="en-US"/>
        </w:rPr>
        <w:t xml:space="preserve">*1. benign and malignant; </w:t>
      </w:r>
    </w:p>
    <w:p w:rsidR="00291C11" w:rsidRPr="00BB5F1B" w:rsidRDefault="00291C11" w:rsidP="003F1D9C">
      <w:pPr>
        <w:pStyle w:val="PlainText"/>
        <w:ind w:left="567" w:hanging="425"/>
        <w:jc w:val="both"/>
        <w:rPr>
          <w:sz w:val="28"/>
          <w:lang w:val="en-US"/>
        </w:rPr>
      </w:pPr>
      <w:r w:rsidRPr="00BB5F1B">
        <w:rPr>
          <w:rFonts w:ascii="Times New Roman" w:eastAsia="MS Mincho" w:hAnsi="Times New Roman"/>
          <w:sz w:val="28"/>
          <w:lang w:val="en-US"/>
        </w:rPr>
        <w:t xml:space="preserve">*2. </w:t>
      </w:r>
      <w:r>
        <w:rPr>
          <w:rFonts w:ascii="Times New Roman" w:eastAsia="MS Mincho" w:hAnsi="Times New Roman"/>
          <w:sz w:val="28"/>
        </w:rPr>
        <w:t>о</w:t>
      </w:r>
      <w:r w:rsidRPr="003F1D9C">
        <w:rPr>
          <w:rFonts w:ascii="Times New Roman" w:eastAsia="MS Mincho" w:hAnsi="Times New Roman"/>
          <w:sz w:val="28"/>
        </w:rPr>
        <w:t>стеогенные</w:t>
      </w:r>
      <w:r w:rsidRPr="00BB5F1B">
        <w:rPr>
          <w:rFonts w:ascii="Times New Roman" w:eastAsia="MS Mincho" w:hAnsi="Times New Roman"/>
          <w:sz w:val="28"/>
          <w:lang w:val="en-US"/>
        </w:rPr>
        <w:t xml:space="preserve">, </w:t>
      </w:r>
      <w:r w:rsidRPr="003F1D9C">
        <w:rPr>
          <w:rFonts w:ascii="Times New Roman" w:eastAsia="MS Mincho" w:hAnsi="Times New Roman"/>
          <w:sz w:val="28"/>
        </w:rPr>
        <w:t>неостеогееные</w:t>
      </w:r>
      <w:r w:rsidRPr="00BB5F1B">
        <w:rPr>
          <w:rFonts w:ascii="Times New Roman" w:eastAsia="MS Mincho" w:hAnsi="Times New Roman"/>
          <w:sz w:val="28"/>
          <w:lang w:val="en-US"/>
        </w:rPr>
        <w:t xml:space="preserve"> </w:t>
      </w:r>
      <w:r w:rsidRPr="003F1D9C">
        <w:rPr>
          <w:rFonts w:ascii="Times New Roman" w:eastAsia="MS Mincho" w:hAnsi="Times New Roman"/>
          <w:sz w:val="28"/>
        </w:rPr>
        <w:t>и</w:t>
      </w:r>
      <w:r w:rsidRPr="00BB5F1B">
        <w:rPr>
          <w:rFonts w:ascii="Times New Roman" w:eastAsia="MS Mincho" w:hAnsi="Times New Roman"/>
          <w:sz w:val="28"/>
          <w:lang w:val="en-US"/>
        </w:rPr>
        <w:t xml:space="preserve"> </w:t>
      </w:r>
      <w:r w:rsidRPr="003F1D9C">
        <w:rPr>
          <w:rFonts w:ascii="Times New Roman" w:eastAsia="MS Mincho" w:hAnsi="Times New Roman"/>
          <w:sz w:val="28"/>
        </w:rPr>
        <w:t>одонтогенные</w:t>
      </w:r>
      <w:r w:rsidRPr="00BB5F1B">
        <w:rPr>
          <w:rFonts w:ascii="Times New Roman" w:eastAsia="MS Mincho" w:hAnsi="Times New Roman"/>
          <w:sz w:val="28"/>
          <w:lang w:val="en-US"/>
        </w:rPr>
        <w:t>;</w:t>
      </w:r>
      <w:r w:rsidRPr="00BB5F1B">
        <w:rPr>
          <w:sz w:val="28"/>
          <w:lang w:val="en-US"/>
        </w:rPr>
        <w:t xml:space="preserve"> </w:t>
      </w:r>
    </w:p>
    <w:p w:rsidR="00291C11" w:rsidRPr="00BB5F1B" w:rsidRDefault="00291C11" w:rsidP="003F1D9C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>3. congenital and acquired.</w:t>
      </w:r>
      <w:r w:rsidRPr="00BB5F1B">
        <w:rPr>
          <w:sz w:val="28"/>
          <w:lang w:val="en-US"/>
        </w:rPr>
        <w:t xml:space="preserve"> </w:t>
      </w:r>
    </w:p>
    <w:p w:rsidR="00291C11" w:rsidRPr="00A12536" w:rsidRDefault="00291C11" w:rsidP="00DF1F65">
      <w:pPr>
        <w:spacing w:before="120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9. To establish the prevalence of malignant tumors used: </w:t>
      </w:r>
    </w:p>
    <w:p w:rsidR="00291C11" w:rsidRPr="00BB5F1B" w:rsidRDefault="00291C11" w:rsidP="00DF1F65">
      <w:pPr>
        <w:tabs>
          <w:tab w:val="num" w:pos="1134"/>
        </w:tabs>
        <w:ind w:left="567" w:hanging="283"/>
        <w:jc w:val="both"/>
        <w:rPr>
          <w:sz w:val="28"/>
          <w:lang w:val="en-US"/>
        </w:rPr>
      </w:pPr>
      <w:r w:rsidRPr="00BB5F1B">
        <w:rPr>
          <w:sz w:val="28"/>
          <w:lang w:val="en-US"/>
        </w:rPr>
        <w:t xml:space="preserve">*1. radiography; </w:t>
      </w:r>
    </w:p>
    <w:p w:rsidR="00291C11" w:rsidRPr="00BB5F1B" w:rsidRDefault="00291C11" w:rsidP="00DF1F65">
      <w:pPr>
        <w:tabs>
          <w:tab w:val="num" w:pos="1134"/>
        </w:tabs>
        <w:ind w:left="567" w:hanging="283"/>
        <w:jc w:val="both"/>
        <w:rPr>
          <w:sz w:val="28"/>
          <w:lang w:val="en-US"/>
        </w:rPr>
      </w:pPr>
      <w:r w:rsidRPr="00BB5F1B">
        <w:rPr>
          <w:sz w:val="28"/>
          <w:lang w:val="en-US"/>
        </w:rPr>
        <w:t xml:space="preserve">*2. CT; </w:t>
      </w:r>
    </w:p>
    <w:p w:rsidR="00291C11" w:rsidRPr="00A12536" w:rsidRDefault="00291C11" w:rsidP="00A1253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3. electrogoniometry (measurement of the electrical conductivity of the tissues of the tooth); </w:t>
      </w:r>
    </w:p>
    <w:p w:rsidR="00291C11" w:rsidRPr="00A12536" w:rsidRDefault="00291C11" w:rsidP="00A1253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4. detection of tumor markers in the blood; </w:t>
      </w:r>
    </w:p>
    <w:p w:rsidR="00291C11" w:rsidRPr="00A12536" w:rsidRDefault="00291C11" w:rsidP="00A12536">
      <w:pPr>
        <w:tabs>
          <w:tab w:val="num" w:pos="1134"/>
        </w:tabs>
        <w:ind w:left="567" w:hanging="283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*5. </w:t>
      </w:r>
      <w:r w:rsidRPr="002026E5">
        <w:rPr>
          <w:sz w:val="28"/>
          <w:lang w:val="en-US"/>
        </w:rPr>
        <w:t>ultrasonography</w:t>
      </w:r>
      <w:r w:rsidRPr="00A12536">
        <w:rPr>
          <w:sz w:val="28"/>
          <w:lang w:val="en-US"/>
        </w:rPr>
        <w:t xml:space="preserve">. </w:t>
      </w:r>
    </w:p>
    <w:p w:rsidR="00291C11" w:rsidRPr="00A12536" w:rsidRDefault="00291C11" w:rsidP="00DF1F65">
      <w:pPr>
        <w:spacing w:before="120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10. Two main methods of treatment of malignant tumors of the oral and maxillofacial region: </w:t>
      </w:r>
    </w:p>
    <w:p w:rsidR="00291C11" w:rsidRPr="00A12536" w:rsidRDefault="00291C11" w:rsidP="00A12536">
      <w:pPr>
        <w:tabs>
          <w:tab w:val="num" w:pos="1134"/>
        </w:tabs>
        <w:ind w:left="567" w:hanging="283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*1. surgery; </w:t>
      </w:r>
    </w:p>
    <w:p w:rsidR="00291C11" w:rsidRPr="00A12536" w:rsidRDefault="00291C11" w:rsidP="00A1253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A12536">
        <w:rPr>
          <w:sz w:val="28"/>
          <w:lang w:val="en-US"/>
        </w:rPr>
        <w:t xml:space="preserve">2. chemotherapy; </w:t>
      </w:r>
    </w:p>
    <w:p w:rsidR="00291C11" w:rsidRPr="00BB5F1B" w:rsidRDefault="00291C11" w:rsidP="00A1253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BB5F1B">
        <w:rPr>
          <w:sz w:val="28"/>
          <w:lang w:val="en-US"/>
        </w:rPr>
        <w:t xml:space="preserve">3. </w:t>
      </w:r>
      <w:r w:rsidRPr="00A12536">
        <w:rPr>
          <w:sz w:val="28"/>
          <w:lang w:val="en-US"/>
        </w:rPr>
        <w:t>physiotherapy</w:t>
      </w:r>
      <w:r w:rsidRPr="00BB5F1B">
        <w:rPr>
          <w:sz w:val="28"/>
          <w:lang w:val="en-US"/>
        </w:rPr>
        <w:t xml:space="preserve">; </w:t>
      </w:r>
    </w:p>
    <w:p w:rsidR="00291C11" w:rsidRPr="008F36B8" w:rsidRDefault="00291C11" w:rsidP="00A12536">
      <w:pPr>
        <w:tabs>
          <w:tab w:val="num" w:pos="1134"/>
        </w:tabs>
        <w:ind w:left="567" w:hanging="283"/>
        <w:jc w:val="both"/>
        <w:rPr>
          <w:sz w:val="28"/>
          <w:lang w:val="en-US"/>
        </w:rPr>
      </w:pPr>
      <w:r w:rsidRPr="008F36B8">
        <w:rPr>
          <w:sz w:val="28"/>
          <w:lang w:val="en-US"/>
        </w:rPr>
        <w:t xml:space="preserve">*4. radiation therapy. </w:t>
      </w:r>
    </w:p>
    <w:p w:rsidR="00291C11" w:rsidRPr="008F36B8" w:rsidRDefault="00291C11">
      <w:pPr>
        <w:rPr>
          <w:lang w:val="en-US"/>
        </w:rPr>
      </w:pPr>
    </w:p>
    <w:p w:rsidR="00291C11" w:rsidRPr="008F36B8" w:rsidRDefault="00291C11">
      <w:pPr>
        <w:rPr>
          <w:lang w:val="en-US"/>
        </w:rPr>
      </w:pPr>
    </w:p>
    <w:p w:rsidR="00291C11" w:rsidRDefault="00291C11" w:rsidP="008F36B8">
      <w:pPr>
        <w:pStyle w:val="PlainText"/>
        <w:ind w:left="720"/>
        <w:rPr>
          <w:rFonts w:ascii="Times New Roman" w:hAnsi="Times New Roman"/>
          <w:sz w:val="28"/>
          <w:szCs w:val="28"/>
          <w:lang w:val="en-US"/>
        </w:rPr>
      </w:pPr>
      <w:r w:rsidRPr="007962BB">
        <w:rPr>
          <w:rFonts w:ascii="Times New Roman" w:hAnsi="Times New Roman"/>
          <w:sz w:val="28"/>
          <w:szCs w:val="28"/>
          <w:lang w:val="en-US"/>
        </w:rPr>
        <w:t xml:space="preserve">Methodical recommendations </w:t>
      </w:r>
    </w:p>
    <w:p w:rsidR="00291C11" w:rsidRDefault="00291C11" w:rsidP="00BB5F1B">
      <w:pPr>
        <w:pStyle w:val="HTMLPreformatted"/>
        <w:shd w:val="clear" w:color="auto" w:fill="FFFFFF"/>
        <w:rPr>
          <w:rFonts w:ascii="inherit" w:hAnsi="inherit"/>
          <w:color w:val="212121"/>
          <w:lang w:val="en-US"/>
        </w:rPr>
      </w:pPr>
      <w:r w:rsidRPr="00BB5F1B">
        <w:rPr>
          <w:rFonts w:ascii="Times New Roman" w:hAnsi="Times New Roman"/>
          <w:sz w:val="28"/>
          <w:szCs w:val="28"/>
          <w:lang w:val="en-US"/>
        </w:rPr>
        <w:t xml:space="preserve">          </w:t>
      </w:r>
      <w:r>
        <w:rPr>
          <w:rFonts w:ascii="Times New Roman" w:hAnsi="Times New Roman"/>
          <w:sz w:val="28"/>
          <w:szCs w:val="28"/>
          <w:lang w:val="en-US"/>
        </w:rPr>
        <w:t>Developed by</w:t>
      </w:r>
      <w:r>
        <w:rPr>
          <w:rFonts w:ascii="Times New Roman" w:hAnsi="Times New Roman"/>
          <w:sz w:val="28"/>
          <w:lang w:val="en-US"/>
        </w:rPr>
        <w:t xml:space="preserve"> Ph.D., </w:t>
      </w:r>
      <w:r>
        <w:rPr>
          <w:rFonts w:ascii="Times New Roman" w:hAnsi="Times New Roman" w:cs="Times New Roman"/>
          <w:sz w:val="28"/>
          <w:szCs w:val="28"/>
          <w:lang w:val="en-US"/>
        </w:rPr>
        <w:t>the associated professor</w:t>
      </w:r>
      <w:r>
        <w:rPr>
          <w:rFonts w:ascii="Times New Roman" w:hAnsi="Times New Roman"/>
          <w:sz w:val="28"/>
          <w:lang w:val="en-US"/>
        </w:rPr>
        <w:t xml:space="preserve">                 V.N.Yadchenco</w:t>
      </w:r>
    </w:p>
    <w:p w:rsidR="00291C11" w:rsidRDefault="00291C11" w:rsidP="00BB5F1B">
      <w:pPr>
        <w:pStyle w:val="PlainText"/>
        <w:ind w:left="720"/>
        <w:rPr>
          <w:rFonts w:ascii="Times New Roman" w:hAnsi="Times New Roman"/>
          <w:sz w:val="28"/>
          <w:lang w:val="en-US"/>
        </w:rPr>
      </w:pPr>
    </w:p>
    <w:p w:rsidR="00291C11" w:rsidRDefault="00291C11" w:rsidP="00BB5F1B">
      <w:pPr>
        <w:pStyle w:val="PlainText"/>
        <w:ind w:left="720"/>
        <w:rPr>
          <w:rFonts w:ascii="Times New Roman" w:hAnsi="Times New Roman"/>
          <w:color w:val="000000"/>
          <w:sz w:val="28"/>
          <w:lang w:val="en-US"/>
        </w:rPr>
      </w:pPr>
      <w:r>
        <w:rPr>
          <w:rFonts w:ascii="Times New Roman" w:hAnsi="Times New Roman"/>
          <w:color w:val="000000"/>
          <w:sz w:val="28"/>
          <w:lang w:val="en-US"/>
        </w:rPr>
        <w:t xml:space="preserve">09.04.2020. </w:t>
      </w:r>
    </w:p>
    <w:p w:rsidR="00291C11" w:rsidRPr="00BB5F1B" w:rsidRDefault="00291C11" w:rsidP="008F36B8">
      <w:pPr>
        <w:pStyle w:val="PlainText"/>
        <w:ind w:left="720"/>
        <w:rPr>
          <w:lang w:val="en-US"/>
        </w:rPr>
      </w:pPr>
    </w:p>
    <w:sectPr w:rsidR="00291C11" w:rsidRPr="00BB5F1B" w:rsidSect="005A5CE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1532"/>
    <w:multiLevelType w:val="singleLevel"/>
    <w:tmpl w:val="ACDA9C3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71D05D7"/>
    <w:multiLevelType w:val="singleLevel"/>
    <w:tmpl w:val="6FFC8034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6C35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B6E3B8C"/>
    <w:multiLevelType w:val="singleLevel"/>
    <w:tmpl w:val="BE72D04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E913C6"/>
    <w:multiLevelType w:val="hybridMultilevel"/>
    <w:tmpl w:val="AD4CE2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045036"/>
    <w:multiLevelType w:val="singleLevel"/>
    <w:tmpl w:val="CE6A61E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24FF7959"/>
    <w:multiLevelType w:val="singleLevel"/>
    <w:tmpl w:val="77268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7">
    <w:nsid w:val="25B1209F"/>
    <w:multiLevelType w:val="singleLevel"/>
    <w:tmpl w:val="33A6F5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8">
    <w:nsid w:val="2A69274D"/>
    <w:multiLevelType w:val="hybridMultilevel"/>
    <w:tmpl w:val="CEECD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657AB9"/>
    <w:multiLevelType w:val="singleLevel"/>
    <w:tmpl w:val="D95A0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2BF87E48"/>
    <w:multiLevelType w:val="hybridMultilevel"/>
    <w:tmpl w:val="0BA628C8"/>
    <w:lvl w:ilvl="0" w:tplc="5A0CDF3E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1792F38"/>
    <w:multiLevelType w:val="singleLevel"/>
    <w:tmpl w:val="633A40A0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2">
    <w:nsid w:val="322869DB"/>
    <w:multiLevelType w:val="hybridMultilevel"/>
    <w:tmpl w:val="97F4E9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0216DB"/>
    <w:multiLevelType w:val="hybridMultilevel"/>
    <w:tmpl w:val="15247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5629A6"/>
    <w:multiLevelType w:val="multilevel"/>
    <w:tmpl w:val="10D86DEC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</w:rPr>
    </w:lvl>
  </w:abstractNum>
  <w:abstractNum w:abstractNumId="15">
    <w:nsid w:val="51BA02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53DD0DFF"/>
    <w:multiLevelType w:val="singleLevel"/>
    <w:tmpl w:val="BE72D04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481210A"/>
    <w:multiLevelType w:val="singleLevel"/>
    <w:tmpl w:val="77268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8">
    <w:nsid w:val="5C172C99"/>
    <w:multiLevelType w:val="multilevel"/>
    <w:tmpl w:val="5BA8B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5B76E30"/>
    <w:multiLevelType w:val="singleLevel"/>
    <w:tmpl w:val="BE72D04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5C21E6B"/>
    <w:multiLevelType w:val="hybridMultilevel"/>
    <w:tmpl w:val="4A88A0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96C2639"/>
    <w:multiLevelType w:val="multilevel"/>
    <w:tmpl w:val="548E65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22">
    <w:nsid w:val="6A714B1E"/>
    <w:multiLevelType w:val="singleLevel"/>
    <w:tmpl w:val="18EC885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3">
    <w:nsid w:val="6CF66FC1"/>
    <w:multiLevelType w:val="multilevel"/>
    <w:tmpl w:val="548E65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24">
    <w:nsid w:val="6E916E77"/>
    <w:multiLevelType w:val="hybridMultilevel"/>
    <w:tmpl w:val="4BE28AA4"/>
    <w:lvl w:ilvl="0" w:tplc="9F9A583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122D37"/>
    <w:multiLevelType w:val="multilevel"/>
    <w:tmpl w:val="13482656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6">
    <w:nsid w:val="71325E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7C33167C"/>
    <w:multiLevelType w:val="hybridMultilevel"/>
    <w:tmpl w:val="AFA0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2"/>
  </w:num>
  <w:num w:numId="3">
    <w:abstractNumId w:val="9"/>
  </w:num>
  <w:num w:numId="4">
    <w:abstractNumId w:val="19"/>
  </w:num>
  <w:num w:numId="5">
    <w:abstractNumId w:val="16"/>
  </w:num>
  <w:num w:numId="6">
    <w:abstractNumId w:val="0"/>
  </w:num>
  <w:num w:numId="7">
    <w:abstractNumId w:val="17"/>
  </w:num>
  <w:num w:numId="8">
    <w:abstractNumId w:val="14"/>
  </w:num>
  <w:num w:numId="9">
    <w:abstractNumId w:val="11"/>
  </w:num>
  <w:num w:numId="10">
    <w:abstractNumId w:val="1"/>
  </w:num>
  <w:num w:numId="11">
    <w:abstractNumId w:val="3"/>
  </w:num>
  <w:num w:numId="12">
    <w:abstractNumId w:val="18"/>
  </w:num>
  <w:num w:numId="13">
    <w:abstractNumId w:val="7"/>
  </w:num>
  <w:num w:numId="14">
    <w:abstractNumId w:val="21"/>
  </w:num>
  <w:num w:numId="15">
    <w:abstractNumId w:val="26"/>
  </w:num>
  <w:num w:numId="16">
    <w:abstractNumId w:val="24"/>
  </w:num>
  <w:num w:numId="17">
    <w:abstractNumId w:val="23"/>
  </w:num>
  <w:num w:numId="18">
    <w:abstractNumId w:val="5"/>
  </w:num>
  <w:num w:numId="19">
    <w:abstractNumId w:val="15"/>
  </w:num>
  <w:num w:numId="20">
    <w:abstractNumId w:val="2"/>
  </w:num>
  <w:num w:numId="21">
    <w:abstractNumId w:val="4"/>
  </w:num>
  <w:num w:numId="22">
    <w:abstractNumId w:val="20"/>
  </w:num>
  <w:num w:numId="23">
    <w:abstractNumId w:val="12"/>
  </w:num>
  <w:num w:numId="24">
    <w:abstractNumId w:val="25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7"/>
  </w:num>
  <w:num w:numId="28">
    <w:abstractNumId w:val="8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F65"/>
    <w:rsid w:val="000144A7"/>
    <w:rsid w:val="000345C6"/>
    <w:rsid w:val="0006129C"/>
    <w:rsid w:val="0006701F"/>
    <w:rsid w:val="00070345"/>
    <w:rsid w:val="00071A91"/>
    <w:rsid w:val="000742CB"/>
    <w:rsid w:val="000944E5"/>
    <w:rsid w:val="000A6296"/>
    <w:rsid w:val="000C071C"/>
    <w:rsid w:val="000C5496"/>
    <w:rsid w:val="000E3A00"/>
    <w:rsid w:val="000F4EAD"/>
    <w:rsid w:val="000F5388"/>
    <w:rsid w:val="00142BEA"/>
    <w:rsid w:val="00144FEF"/>
    <w:rsid w:val="001A2EE9"/>
    <w:rsid w:val="001A392C"/>
    <w:rsid w:val="001A630D"/>
    <w:rsid w:val="001F64A3"/>
    <w:rsid w:val="002026E5"/>
    <w:rsid w:val="00291C11"/>
    <w:rsid w:val="00294BF4"/>
    <w:rsid w:val="002A2083"/>
    <w:rsid w:val="002C052C"/>
    <w:rsid w:val="00301974"/>
    <w:rsid w:val="00363B7E"/>
    <w:rsid w:val="0037444F"/>
    <w:rsid w:val="00397D37"/>
    <w:rsid w:val="003A7911"/>
    <w:rsid w:val="003F1D9C"/>
    <w:rsid w:val="003F7D05"/>
    <w:rsid w:val="004042C9"/>
    <w:rsid w:val="00431332"/>
    <w:rsid w:val="004522F9"/>
    <w:rsid w:val="00455B0C"/>
    <w:rsid w:val="00485A08"/>
    <w:rsid w:val="004A3BB7"/>
    <w:rsid w:val="004B3B0C"/>
    <w:rsid w:val="004B4F74"/>
    <w:rsid w:val="004C752F"/>
    <w:rsid w:val="004E3852"/>
    <w:rsid w:val="004F495C"/>
    <w:rsid w:val="00500136"/>
    <w:rsid w:val="005114BA"/>
    <w:rsid w:val="00540C2E"/>
    <w:rsid w:val="00544866"/>
    <w:rsid w:val="005534B9"/>
    <w:rsid w:val="00553650"/>
    <w:rsid w:val="00565417"/>
    <w:rsid w:val="00571D43"/>
    <w:rsid w:val="00595087"/>
    <w:rsid w:val="005A5CE3"/>
    <w:rsid w:val="005C7C98"/>
    <w:rsid w:val="00602C38"/>
    <w:rsid w:val="00652814"/>
    <w:rsid w:val="006A114D"/>
    <w:rsid w:val="006D1D62"/>
    <w:rsid w:val="006D6073"/>
    <w:rsid w:val="00743FCC"/>
    <w:rsid w:val="007536C1"/>
    <w:rsid w:val="00766D12"/>
    <w:rsid w:val="007708CB"/>
    <w:rsid w:val="00787047"/>
    <w:rsid w:val="007956B0"/>
    <w:rsid w:val="007962BB"/>
    <w:rsid w:val="007B589D"/>
    <w:rsid w:val="007F72A8"/>
    <w:rsid w:val="00825D23"/>
    <w:rsid w:val="00833FA6"/>
    <w:rsid w:val="008657E6"/>
    <w:rsid w:val="008930CF"/>
    <w:rsid w:val="008B2F20"/>
    <w:rsid w:val="008F36B8"/>
    <w:rsid w:val="00915E0F"/>
    <w:rsid w:val="00927220"/>
    <w:rsid w:val="00936D61"/>
    <w:rsid w:val="009A21AD"/>
    <w:rsid w:val="009A6892"/>
    <w:rsid w:val="009D5199"/>
    <w:rsid w:val="00A12536"/>
    <w:rsid w:val="00A2286E"/>
    <w:rsid w:val="00A346E9"/>
    <w:rsid w:val="00A6459D"/>
    <w:rsid w:val="00A70452"/>
    <w:rsid w:val="00AE3C94"/>
    <w:rsid w:val="00AE4EA8"/>
    <w:rsid w:val="00B16C67"/>
    <w:rsid w:val="00BB5F1B"/>
    <w:rsid w:val="00BC2238"/>
    <w:rsid w:val="00BC4361"/>
    <w:rsid w:val="00BC471C"/>
    <w:rsid w:val="00BE0FB9"/>
    <w:rsid w:val="00BE5FF6"/>
    <w:rsid w:val="00C035F0"/>
    <w:rsid w:val="00C05111"/>
    <w:rsid w:val="00C107E0"/>
    <w:rsid w:val="00C229C5"/>
    <w:rsid w:val="00C279F4"/>
    <w:rsid w:val="00C4389F"/>
    <w:rsid w:val="00C44CB6"/>
    <w:rsid w:val="00C604D1"/>
    <w:rsid w:val="00C71DBA"/>
    <w:rsid w:val="00CE00FF"/>
    <w:rsid w:val="00CE236D"/>
    <w:rsid w:val="00CE2D99"/>
    <w:rsid w:val="00D02364"/>
    <w:rsid w:val="00D51467"/>
    <w:rsid w:val="00D85464"/>
    <w:rsid w:val="00D874C6"/>
    <w:rsid w:val="00D93453"/>
    <w:rsid w:val="00DA4615"/>
    <w:rsid w:val="00DB0D05"/>
    <w:rsid w:val="00DD1B1D"/>
    <w:rsid w:val="00DF1F65"/>
    <w:rsid w:val="00E059BA"/>
    <w:rsid w:val="00E465D1"/>
    <w:rsid w:val="00E51496"/>
    <w:rsid w:val="00E900DB"/>
    <w:rsid w:val="00EB46B7"/>
    <w:rsid w:val="00EC48F2"/>
    <w:rsid w:val="00EC758D"/>
    <w:rsid w:val="00EE1FB2"/>
    <w:rsid w:val="00EE4C75"/>
    <w:rsid w:val="00EF133B"/>
    <w:rsid w:val="00F01F2F"/>
    <w:rsid w:val="00F32A70"/>
    <w:rsid w:val="00F51F61"/>
    <w:rsid w:val="00F87208"/>
    <w:rsid w:val="00F877E9"/>
    <w:rsid w:val="00F91D73"/>
    <w:rsid w:val="00F92CE4"/>
    <w:rsid w:val="00FC3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F1F6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1F65"/>
    <w:pPr>
      <w:keepNext/>
      <w:jc w:val="center"/>
      <w:outlineLvl w:val="0"/>
    </w:pPr>
    <w:rPr>
      <w:b/>
      <w:sz w:val="28"/>
      <w:lang w:val="be-BY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1F65"/>
    <w:pPr>
      <w:keepNext/>
      <w:tabs>
        <w:tab w:val="left" w:pos="1560"/>
      </w:tabs>
      <w:outlineLvl w:val="1"/>
    </w:pPr>
    <w:rPr>
      <w:rFonts w:eastAsia="MS Mincho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1F65"/>
    <w:pPr>
      <w:keepNext/>
      <w:jc w:val="center"/>
      <w:outlineLvl w:val="2"/>
    </w:pPr>
    <w:rPr>
      <w:rFonts w:eastAsia="MS Mincho"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1F65"/>
    <w:pPr>
      <w:keepNext/>
      <w:ind w:firstLine="567"/>
      <w:jc w:val="both"/>
      <w:outlineLvl w:val="3"/>
    </w:pPr>
    <w:rPr>
      <w:rFonts w:eastAsia="MS Mincho"/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1F65"/>
    <w:pPr>
      <w:keepNext/>
      <w:ind w:firstLine="567"/>
      <w:jc w:val="center"/>
      <w:outlineLvl w:val="5"/>
    </w:pPr>
    <w:rPr>
      <w:rFonts w:eastAsia="MS Mincho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1F65"/>
    <w:rPr>
      <w:rFonts w:ascii="Times New Roman" w:hAnsi="Times New Roman" w:cs="Times New Roman"/>
      <w:b/>
      <w:sz w:val="20"/>
      <w:szCs w:val="20"/>
      <w:lang w:val="be-BY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F1F65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F1F65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F1F65"/>
    <w:rPr>
      <w:rFonts w:ascii="Times New Roman" w:eastAsia="MS Mincho" w:hAnsi="Times New Roman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F1F65"/>
    <w:rPr>
      <w:rFonts w:ascii="Times New Roman" w:eastAsia="MS Mincho" w:hAnsi="Times New Roman" w:cs="Times New Roman"/>
      <w:b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DF1F65"/>
    <w:pPr>
      <w:tabs>
        <w:tab w:val="left" w:pos="2835"/>
      </w:tabs>
      <w:spacing w:before="120"/>
      <w:ind w:left="2835"/>
    </w:pPr>
    <w:rPr>
      <w:rFonts w:eastAsia="MS Mincho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F1F65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DF1F65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F1F65"/>
    <w:rPr>
      <w:rFonts w:ascii="Courier New" w:hAnsi="Courier New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DF1F65"/>
    <w:pPr>
      <w:widowControl w:val="0"/>
      <w:spacing w:line="420" w:lineRule="auto"/>
    </w:pPr>
    <w:rPr>
      <w:rFonts w:ascii="Times New Roman" w:eastAsia="Times New Roman" w:hAnsi="Times New Roman"/>
      <w:sz w:val="18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DF1F6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F1F65"/>
    <w:rPr>
      <w:rFonts w:ascii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DF1F65"/>
    <w:pPr>
      <w:ind w:firstLine="567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F1F65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F1F65"/>
    <w:pPr>
      <w:ind w:left="720"/>
      <w:contextualSpacing/>
    </w:pPr>
  </w:style>
  <w:style w:type="paragraph" w:customStyle="1" w:styleId="2">
    <w:name w:val="Обычный2"/>
    <w:uiPriority w:val="99"/>
    <w:rsid w:val="00C107E0"/>
    <w:pPr>
      <w:widowControl w:val="0"/>
      <w:spacing w:line="420" w:lineRule="auto"/>
    </w:pPr>
    <w:rPr>
      <w:rFonts w:ascii="Times New Roman" w:eastAsia="Times New Roman" w:hAnsi="Times New Roman"/>
      <w:sz w:val="18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F877E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877E9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3">
    <w:name w:val="Знак Знак3"/>
    <w:basedOn w:val="DefaultParagraphFont"/>
    <w:uiPriority w:val="99"/>
    <w:semiHidden/>
    <w:rsid w:val="009D5199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locked/>
    <w:rsid w:val="009D51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63B7E"/>
    <w:rPr>
      <w:rFonts w:ascii="Courier New" w:hAnsi="Courier New" w:cs="Courier New"/>
      <w:sz w:val="20"/>
      <w:szCs w:val="20"/>
    </w:rPr>
  </w:style>
  <w:style w:type="character" w:customStyle="1" w:styleId="a">
    <w:name w:val="Знак Знак"/>
    <w:basedOn w:val="DefaultParagraphFont"/>
    <w:uiPriority w:val="99"/>
    <w:rsid w:val="00D51467"/>
    <w:rPr>
      <w:rFonts w:ascii="Courier New" w:hAnsi="Courier New" w:cs="Courier New"/>
    </w:rPr>
  </w:style>
  <w:style w:type="character" w:customStyle="1" w:styleId="11">
    <w:name w:val="Знак Знак11"/>
    <w:basedOn w:val="DefaultParagraphFont"/>
    <w:uiPriority w:val="99"/>
    <w:rsid w:val="00485A08"/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a0">
    <w:name w:val="Абзац списка"/>
    <w:basedOn w:val="Normal"/>
    <w:uiPriority w:val="99"/>
    <w:rsid w:val="006D1D62"/>
    <w:pPr>
      <w:ind w:left="720"/>
      <w:contextualSpacing/>
    </w:pPr>
    <w:rPr>
      <w:rFonts w:eastAsia="Calibri"/>
    </w:rPr>
  </w:style>
  <w:style w:type="character" w:customStyle="1" w:styleId="6">
    <w:name w:val="Знак Знак6"/>
    <w:basedOn w:val="DefaultParagraphFont"/>
    <w:uiPriority w:val="99"/>
    <w:rsid w:val="008F36B8"/>
    <w:rPr>
      <w:rFonts w:ascii="Courier New" w:hAnsi="Courier New" w:cs="Times New Roman"/>
      <w:sz w:val="20"/>
      <w:szCs w:val="20"/>
      <w:lang w:eastAsia="ru-RU"/>
    </w:rPr>
  </w:style>
  <w:style w:type="character" w:customStyle="1" w:styleId="HTMLPreformattedChar1">
    <w:name w:val="HTML Preformatted Char1"/>
    <w:basedOn w:val="DefaultParagraphFont"/>
    <w:uiPriority w:val="99"/>
    <w:locked/>
    <w:rsid w:val="00BB5F1B"/>
    <w:rPr>
      <w:rFonts w:ascii="Courier New" w:hAnsi="Courier New" w:cs="Courier New"/>
      <w:lang w:val="ru-RU" w:eastAsia="ru-RU" w:bidi="ar-SA"/>
    </w:rPr>
  </w:style>
  <w:style w:type="character" w:customStyle="1" w:styleId="10">
    <w:name w:val="Знак Знак10"/>
    <w:basedOn w:val="DefaultParagraphFont"/>
    <w:uiPriority w:val="99"/>
    <w:locked/>
    <w:rsid w:val="008B2F20"/>
    <w:rPr>
      <w:rFonts w:eastAsia="MS Mincho"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96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</TotalTime>
  <Pages>2</Pages>
  <Words>290</Words>
  <Characters>1657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gkchlhvo2</cp:lastModifiedBy>
  <cp:revision>37</cp:revision>
  <dcterms:created xsi:type="dcterms:W3CDTF">2012-08-29T20:48:00Z</dcterms:created>
  <dcterms:modified xsi:type="dcterms:W3CDTF">2020-04-09T07:35:00Z</dcterms:modified>
</cp:coreProperties>
</file>